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C1" w:rsidRDefault="004761C1" w:rsidP="002A27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D217F"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6in;height:67.5pt;visibility:visible">
            <v:imagedata r:id="rId5" o:title=""/>
          </v:shape>
        </w:pict>
      </w:r>
    </w:p>
    <w:p w:rsidR="004761C1" w:rsidRDefault="004761C1" w:rsidP="002A27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761C1" w:rsidRPr="00346FE0" w:rsidRDefault="004761C1" w:rsidP="002A27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346FE0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ОБЯВА </w:t>
      </w:r>
    </w:p>
    <w:p w:rsidR="004761C1" w:rsidRPr="00346FE0" w:rsidRDefault="004761C1" w:rsidP="008452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за представяне на оферти</w:t>
      </w:r>
      <w:r w:rsidRPr="003F0A69">
        <w:rPr>
          <w:rFonts w:ascii="Times New Roman" w:hAnsi="Times New Roman" w:cs="Times New Roman"/>
          <w:sz w:val="24"/>
          <w:szCs w:val="24"/>
        </w:rPr>
        <w:t> </w:t>
      </w:r>
    </w:p>
    <w:p w:rsidR="004761C1" w:rsidRPr="002A2788" w:rsidRDefault="004761C1" w:rsidP="002A278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На основание чл. 20, ал. 4, т. 3 от Закона за обществените поръчки, при условията на чл. 7 от Договор за съвместна дейност № РД04-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>113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>04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.07.201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г., сключен между Фонд „Социална закрила“ гр. София и Община 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и Заповед </w:t>
      </w:r>
      <w:r>
        <w:rPr>
          <w:rFonts w:ascii="Times New Roman" w:hAnsi="Times New Roman" w:cs="Times New Roman"/>
          <w:sz w:val="24"/>
          <w:szCs w:val="24"/>
          <w:lang w:val="bg-BG"/>
        </w:rPr>
        <w:t>№ 182 / 14.08.2017г.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за откриване на процедура за събиране на оферти чрез 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>обява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, Ви отправяме настоящата покана за подаване на оферти за сключване на договор за доставка с предмет: Закупуване, доставка и монтаж на оборудване и обзавеждане в кухненски блок на Домашен социален патронаж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>, 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 xml:space="preserve">Николаево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по проект </w:t>
      </w:r>
      <w:r w:rsidRPr="002A278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„Обзавеждане и модернизиране на материалната база на Домашен соци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</w:t>
      </w:r>
      <w:r w:rsidRPr="002A278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лен патронаж”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</w:p>
    <w:p w:rsidR="004761C1" w:rsidRPr="00346FE0" w:rsidRDefault="004761C1" w:rsidP="002A2788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при следните условия: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І. ОПИСАНИЕ И УСЛОВИЯ НА ПОРЪЧКАТА</w:t>
      </w:r>
    </w:p>
    <w:p w:rsidR="004761C1" w:rsidRPr="002A2788" w:rsidRDefault="004761C1" w:rsidP="002A278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А. </w:t>
      </w: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 на поръчката: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Закупуване, доставка и монтаж на оборудване и обзавеждане в кухненски блок на Домашен социален патронаж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>, 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 xml:space="preserve">Николаево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по проект </w:t>
      </w:r>
      <w:r w:rsidRPr="002A278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„Обзавеждане и модернизиране на материалната база на Домашен соци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</w:t>
      </w:r>
      <w:r w:rsidRPr="002A278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лен патронаж”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</w:p>
    <w:p w:rsidR="004761C1" w:rsidRPr="00346FE0" w:rsidRDefault="004761C1" w:rsidP="002A278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Особеност, произтичаща от естеството на проекта е, че в резултат на избора на изпълнител се сключва тристранен договор между фонд „Социална закрила“, Възложителя-община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и Изпълнителя. Образец на такъв договор е наличен на интернет страницата на фонд „Социална закрила“.</w:t>
      </w:r>
    </w:p>
    <w:p w:rsidR="004761C1" w:rsidRPr="00346FE0" w:rsidRDefault="004761C1" w:rsidP="0017405D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Обхват на поръчката: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Поръчката включва доставка чрез покупка и монтаж на кухненско оборудване и обзавеждане, със следните характеристики:</w:t>
      </w:r>
    </w:p>
    <w:p w:rsidR="004761C1" w:rsidRPr="0017405D" w:rsidRDefault="004761C1" w:rsidP="00174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</w:rPr>
        <w:t>Фризер ракла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17405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Полезен обем: около 360 литри, Клас на енергийна ефективност 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+; ръчно регулиране на температурата, статично охлаждане, ръчно размразяване, температурен обхват: -18 °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до -25 °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едно хладилно отделение с един подвижен капак, мощност под 200 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,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1 бр.</w:t>
      </w:r>
    </w:p>
    <w:p w:rsidR="004761C1" w:rsidRPr="0017405D" w:rsidRDefault="004761C1" w:rsidP="003F0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</w:rPr>
        <w:t>Хладилник с камера</w:t>
      </w: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Default="004761C1" w:rsidP="0017405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Полезен обем около 370 литри, долна камера, Клас на енергийна ефективност 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+, височина около 200 см, бял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17405D" w:rsidRDefault="004761C1" w:rsidP="0017405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Хладилник </w:t>
      </w: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без</w:t>
      </w: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камера</w:t>
      </w: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Нетен обем на хладилната част : 340 литри; Клас на енергийна ефективност: 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+; Климатичен клас : 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SN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ST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; Ниво на шум под 45  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dB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); Хладилник с една врата и височина около 1750 мм; цвят : бял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17405D" w:rsidRDefault="004761C1" w:rsidP="00174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</w:rPr>
        <w:t>Хладилник малък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Хладилник с една врата, Енергиен клас А+; Обем хладилна 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min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70 л.; Обем на камерата - около 8 л.; Автоматично размразяване;височина до 850 мм, цвят: бял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17405D" w:rsidRDefault="004761C1" w:rsidP="00174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</w:rPr>
        <w:t>Хладилник мини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17405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Термоелектрически хладилник с обем - 50 литра, нискошумна работа (до40</w:t>
      </w:r>
      <w:r w:rsidRPr="0017405D">
        <w:rPr>
          <w:rFonts w:ascii="Times New Roman" w:hAnsi="Times New Roman" w:cs="Times New Roman"/>
          <w:i/>
          <w:iCs/>
          <w:sz w:val="24"/>
          <w:szCs w:val="24"/>
        </w:rPr>
        <w:t>dB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), без генериране на вибрации; регулируемо управление на температурата, термоелектрически хладилник, ниска консумация на мощност, цвят:бял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бр.</w:t>
      </w:r>
    </w:p>
    <w:p w:rsidR="004761C1" w:rsidRPr="0017405D" w:rsidRDefault="004761C1" w:rsidP="0017405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</w:rPr>
        <w:t>Фризер мини</w:t>
      </w: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Фризер с една врата, Енергиен клас А+; Обем гризера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min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50 л.; височина до 850 мм, цвят: бял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346FE0" w:rsidRDefault="004761C1" w:rsidP="00616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Професионална готварска печка  със шест квадратни котлона и една фурна 540/710</w:t>
      </w: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17405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Професионална електрическа печка, 6 обединени електрически котлона – тип плоча, всеки от тях с размер 300/300мм (с вграден протектор).Общ полезен размер на работната площ 900/600мм. Фурна с размер  540/710мм. Изработена от неръждаема стомана, терморегулатори - горен и долен. Мощност на плочите по 6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2,5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KW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на фурната 6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KW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бр.</w:t>
      </w:r>
    </w:p>
    <w:p w:rsidR="004761C1" w:rsidRPr="00346FE0" w:rsidRDefault="004761C1" w:rsidP="00174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Професионална готварска печка  с две фурни по 540/710 мм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Професионална електрическа фурна на  2 нива (2  камери).  Изцяло от неръждаема стомана, както камерата, така и корпуса. Вътрешни размери на всяка фурната 540х710 мм, Неръждаеми нагреватели. Терморегулатори - горен и долен до 300 С - за всяка камера; странично водачи за решетки (тави) в камерите.ел. мощност - 12</w:t>
      </w:r>
      <w:r>
        <w:rPr>
          <w:rFonts w:ascii="Times New Roman" w:hAnsi="Times New Roman" w:cs="Times New Roman"/>
          <w:i/>
          <w:iCs/>
          <w:sz w:val="24"/>
          <w:szCs w:val="24"/>
        </w:rPr>
        <w:t>KW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при напрежение 380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17405D" w:rsidRDefault="004761C1" w:rsidP="00616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</w:rPr>
        <w:t>Картофобелачка</w:t>
      </w: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Картофобелачка професионална, зареждане - 5 кг., производителност 60 кг./ час, връзка към чиста вода и мръсен канал,  монофазна/ трифазна,  ел.мощност до 350 </w:t>
      </w:r>
      <w:r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17405D" w:rsidRDefault="004761C1" w:rsidP="00616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</w:rPr>
        <w:t>Зеленчукорезачка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Многофункционална машина за рязане на плодове и зеленчуци с различни форми и размери, за стъргане на кашкавал, галета, шоколад и ядки; Скорост: над 250 обор./мин.; мин.производителност: около 300 кг./час при рязане на картофи на кубчета, с възможност за рязане на картофен чипс, рязане на плодове на кубчета 8/8 мм и стъргане на моркови 2 мм.; ел. мощност: около 400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/230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17405D" w:rsidRDefault="004761C1" w:rsidP="00616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</w:rPr>
        <w:t>Бойлер електрически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Обем 150 литра, малък диаметър, ел. мощност - 3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kW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;енергоспестяващ -осигуряващ изключително ниски топлинни загуби;  водосъдържател с покритие от износоустойчив циркониев емайл и два магнезиеви протектора за оптимална защита от корозия за целия обем; шест степенна защита;външен терморегулатор - задаване на температурата на загряване на водата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616033" w:rsidRDefault="004761C1" w:rsidP="00616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</w:rPr>
        <w:t>Аспиратор</w:t>
      </w: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Свободностоящ аспиратор с широчина 90 см; капацитет 800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3/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ел. мощност до 225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Ниво шум по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EN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60704-3 -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max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66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dB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; двутурбинен мотор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616033" w:rsidRDefault="004761C1" w:rsidP="00616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</w:rPr>
        <w:t>Съдомиялна машина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- Енергийно потребление: А+; капацитет: 12 комплекта; клас на изсушаване: А по скалата от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(най-лошо изсушаване) до А (най-качествено изсушаване); разход на енергия  до 1.1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kW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/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при икономична програма; разход на вода до 15 л при икономична програма; ниво на шум до 55 </w:t>
      </w:r>
      <w:r>
        <w:rPr>
          <w:rFonts w:ascii="Times New Roman" w:hAnsi="Times New Roman" w:cs="Times New Roman"/>
          <w:i/>
          <w:iCs/>
          <w:sz w:val="24"/>
          <w:szCs w:val="24"/>
        </w:rPr>
        <w:t>dB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; програми – 4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616033" w:rsidRDefault="004761C1" w:rsidP="00616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Професионален пасатор - комплект </w:t>
      </w:r>
    </w:p>
    <w:p w:rsidR="004761C1" w:rsidRPr="00845243" w:rsidRDefault="004761C1" w:rsidP="00845243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br/>
      </w:r>
      <w:r w:rsidRPr="00616033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Комплекът да съдържа:                                    а) смесител двигател 400 вата; мотор миксер с корпус от един модул ;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дноръкохватков смесител;                                                    б) ръчен пасатор 300 мм;                                  в) телена бъркалка 200 мм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17405D" w:rsidRDefault="004761C1" w:rsidP="00616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</w:rPr>
        <w:t>Влагоабсорбатор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Влагоуловител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дисплей индикатор за нивото на водата, автоматично рестартиране; капацитет 20 л./ден; обем на въздушния поток 200 м3/ч; консумирана мощност: 450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; ниво на шум до 50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db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616033" w:rsidRDefault="004761C1" w:rsidP="00616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Кафемашина: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Налягане на помпата - 15 бара; Обем на воден резервоар - 1  л; макс. височина на чашата -  75  мм; ел.напрежение - 230  </w:t>
      </w:r>
      <w:r w:rsidRPr="00616033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. Възможности за: автоматично преминаване в режим на готовност; подгревател на чашите; ръчна приставка за разпенване на мляко; опция за смляно кафе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17405D" w:rsidRDefault="004761C1" w:rsidP="00616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033">
        <w:rPr>
          <w:rFonts w:ascii="Times New Roman" w:hAnsi="Times New Roman" w:cs="Times New Roman"/>
          <w:b/>
          <w:bCs/>
          <w:sz w:val="24"/>
          <w:szCs w:val="24"/>
          <w:u w:val="single"/>
        </w:rPr>
        <w:t>Климатик</w:t>
      </w: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Default="004761C1" w:rsidP="00FC66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Тип на климатика: Инверторен климатик 18000 </w:t>
      </w:r>
      <w:r w:rsidRPr="00FC6641">
        <w:rPr>
          <w:rFonts w:ascii="Times New Roman" w:hAnsi="Times New Roman" w:cs="Times New Roman"/>
          <w:i/>
          <w:iCs/>
          <w:sz w:val="24"/>
          <w:szCs w:val="24"/>
        </w:rPr>
        <w:t>BTU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клас А++. Консумирана мощност: при охлаждане и при отопление - до 2 </w:t>
      </w:r>
      <w:r w:rsidRPr="00FC6641">
        <w:rPr>
          <w:rFonts w:ascii="Times New Roman" w:hAnsi="Times New Roman" w:cs="Times New Roman"/>
          <w:i/>
          <w:iCs/>
          <w:sz w:val="24"/>
          <w:szCs w:val="24"/>
        </w:rPr>
        <w:t>kW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;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1 бр.</w:t>
      </w:r>
    </w:p>
    <w:p w:rsidR="004761C1" w:rsidRPr="00FC6641" w:rsidRDefault="004761C1" w:rsidP="00FC66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</w:rPr>
        <w:t>Неръждаема шкаф-маса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FC66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зработен изцяло от неръждаема стомана;с плъзгащи или отваряеми врати; и междинен рафт; размери 160/60/90 см., крайстенен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FC6641" w:rsidRDefault="004761C1" w:rsidP="00FC66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</w:rPr>
        <w:t>Работна маса неръждаема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FC66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Работна маса от неръждаема стомана, крайстенна, с рафт, размери - 160/60/90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346FE0" w:rsidRDefault="004761C1" w:rsidP="00FC66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Работна маса неръждаема с чекмеджета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FC66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Работна маса от неръждаема стомана, крайстенна, с чекмеджета, размери - 160/60/90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,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1 бр.</w:t>
      </w:r>
    </w:p>
    <w:p w:rsidR="004761C1" w:rsidRPr="00FC6641" w:rsidRDefault="004761C1" w:rsidP="00FC66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Двугнездна мивка с място за съдомиялна под отцедник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FC66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Двугнездна мивка от висококачествена неръждаема стомана </w:t>
      </w:r>
      <w:r w:rsidRPr="00FC6641">
        <w:rPr>
          <w:rFonts w:ascii="Times New Roman" w:hAnsi="Times New Roman" w:cs="Times New Roman"/>
          <w:i/>
          <w:iCs/>
          <w:sz w:val="24"/>
          <w:szCs w:val="24"/>
        </w:rPr>
        <w:t>AISI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304Н, две мивки с дълбочина 27 см, крака от неръждаема стомана, дължина мин.180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FC6641" w:rsidRDefault="004761C1" w:rsidP="00FC66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Количка за сервиране 3 нива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количка за сервиране от неръждаема стомана с размери 97/57/94 см; дебелина на рафта 4 см; разстояние между рафтовете - 28 см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17405D" w:rsidRDefault="004761C1" w:rsidP="0061603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Количка за сервиране 5 нива</w:t>
      </w:r>
      <w:r w:rsidRPr="0017405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FC66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количка за сервиране от неръждаема стомана с размери 85/53/155 см;разстояние между рафтовете - 27 см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FC6641" w:rsidRDefault="004761C1" w:rsidP="00FC66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</w:rPr>
        <w:t>Тенджера за супа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FC66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Тенджера от висококачествена неръждаема сатинирана стомана, сандвич дъно - сребърна сплав свързва най-долния рафт с топлинен проводник от алуминий или мед, размери </w:t>
      </w:r>
      <w:r w:rsidRPr="00FC664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=360 мм и височина 290 мм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FC6641" w:rsidRDefault="004761C1" w:rsidP="00FC66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</w:rPr>
        <w:t>Тенджера за печено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FC66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енджера от висококачествена неръждаема сатинирана стомана, сандвич дъно - сребърна сплав свързва най-долния рафт с топлинен проводник от алуминий или мед, размери </w:t>
      </w:r>
      <w:r w:rsidRPr="00FC664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=400 мм и височина 190 мм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FC6641" w:rsidRDefault="004761C1" w:rsidP="00FC66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</w:rPr>
        <w:t>Тенджера за печено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FC66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Тенджера от висококачествена неръждаема сатинирана стомана, сандвич дъно - сребърна сплав свързва най-долния рафт с топлинен проводник от алуминий или мед, размери </w:t>
      </w:r>
      <w:r w:rsidRPr="00FC664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=320 мм и височина 150 мм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FC6641" w:rsidRDefault="004761C1" w:rsidP="00FC66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Тава по гастронорм GN 2/1 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61603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- Тава от неръждаема стомана с размери 650/530 мм и дълбочина 65 мм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бр.</w:t>
      </w:r>
    </w:p>
    <w:p w:rsidR="004761C1" w:rsidRDefault="004761C1" w:rsidP="008452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Тава по гастронорм 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</w:rPr>
        <w:t>GN</w:t>
      </w:r>
      <w:r w:rsidRPr="00346FE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2/1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br/>
      </w:r>
      <w:r w:rsidRPr="00FC6641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Тава от неръждаема стомана с размери 650/530 мм и дълбочина 150 мм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бр.</w:t>
      </w:r>
    </w:p>
    <w:p w:rsidR="004761C1" w:rsidRPr="00845243" w:rsidRDefault="004761C1" w:rsidP="008452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84524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Тава по гастронорм 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</w:rPr>
        <w:t>GN</w:t>
      </w:r>
      <w:r w:rsidRPr="0084524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2/1 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FC66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- Тава от неръждаема стомана с размери 530/325 мм и дълбочина 100 мм 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бр.</w:t>
      </w:r>
    </w:p>
    <w:p w:rsidR="004761C1" w:rsidRPr="00FC6641" w:rsidRDefault="004761C1" w:rsidP="00FC66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Капак за т</w:t>
      </w:r>
      <w:r w:rsidRPr="00346FE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ава по гастронорм 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</w:rPr>
        <w:t>GN</w:t>
      </w:r>
      <w:r w:rsidRPr="00346FE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2/1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845243" w:rsidRDefault="004761C1" w:rsidP="00845243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br/>
      </w:r>
      <w:r w:rsidRPr="00FC6641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капак за тава от неръждаема стомана с размери 650/530 мм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2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бр.</w:t>
      </w:r>
    </w:p>
    <w:p w:rsidR="004761C1" w:rsidRPr="00FC6641" w:rsidRDefault="004761C1" w:rsidP="005512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551243">
        <w:rPr>
          <w:rFonts w:ascii="Times New Roman" w:hAnsi="Times New Roman" w:cs="Times New Roman"/>
          <w:b/>
          <w:bCs/>
          <w:sz w:val="24"/>
          <w:szCs w:val="24"/>
          <w:u w:val="single"/>
        </w:rPr>
        <w:t>Котелка за храна</w:t>
      </w: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 w:rsidR="004761C1" w:rsidRPr="00645FB4" w:rsidRDefault="004761C1" w:rsidP="0055124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17405D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- котелка тройна за храна 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45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бр.</w:t>
      </w:r>
    </w:p>
    <w:p w:rsidR="004761C1" w:rsidRDefault="004761C1" w:rsidP="008452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55124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Комплект кухненски ножове с различно предназначение:</w:t>
      </w:r>
    </w:p>
    <w:p w:rsidR="004761C1" w:rsidRPr="00845243" w:rsidRDefault="004761C1" w:rsidP="00845243">
      <w:pPr>
        <w:pStyle w:val="ListParagraph"/>
        <w:spacing w:before="100" w:beforeAutospacing="1" w:after="100" w:afterAutospacing="1" w:line="240" w:lineRule="auto"/>
        <w:ind w:left="770" w:hanging="41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FC664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br/>
      </w:r>
      <w:r w:rsidRPr="00FC6641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Х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актеристики: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6FE0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Комплект от 3 бр. професионални кухненски ножове с различно предназначение, изработени от Хром-Молибден-Ванадиева стомана: а) за рязане на месо и транжиране - острие 18 см. дръжка 13 см, твърдо острие; б) за зеленчуци и подправки - размер на острието 16 см. дръжка 12 см, твърдо острие; в) за обезкостяване и транжиране - размер на острието 13 см. дръжка 12 см, твърдо острие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 бр.</w:t>
      </w:r>
    </w:p>
    <w:p w:rsidR="004761C1" w:rsidRPr="00346FE0" w:rsidRDefault="004761C1" w:rsidP="00645FB4">
      <w:pPr>
        <w:pStyle w:val="ListParagraph"/>
        <w:spacing w:before="100" w:beforeAutospacing="1" w:after="100" w:afterAutospacing="1" w:line="240" w:lineRule="auto"/>
        <w:ind w:left="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Доставеното и монтирано оборудване, следва да бъде придружено от: инструкция за експлоатация и документ с пълно описание на техническите характеристики на български език, предоставени му от производителя.</w:t>
      </w:r>
    </w:p>
    <w:p w:rsidR="004761C1" w:rsidRPr="00346FE0" w:rsidRDefault="004761C1" w:rsidP="006B5F19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Гаранционният срок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, по времето на който участника избран за изпълнител следва да осъществява пълно гаранционно обслужване, поддържане и подмяна на дефектирали части на доставеното и монтирано обзавеждане/оборудване, се заявява от участниците в </w:t>
      </w: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техническото им предложение.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Гаранционният срок на доставеното и монтирано оборудване се заявява в </w:t>
      </w: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месеци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, за всички включени в доставката компоненти на оборудването и започва да тече от деня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на приключване изпълнението на монтажа на доставеното оборудване, установен с подписване на приемо-предавателен протокол.</w:t>
      </w:r>
    </w:p>
    <w:p w:rsidR="004761C1" w:rsidRPr="00346FE0" w:rsidRDefault="004761C1" w:rsidP="006B5F19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Предложеният от участниците гаранционен срок на доставеното и монтирано оборудване не може да е по-кратък от 12 месеца.</w:t>
      </w:r>
    </w:p>
    <w:p w:rsidR="004761C1" w:rsidRPr="00346FE0" w:rsidRDefault="004761C1" w:rsidP="006B5F19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на изпълнение на поръчката: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Максималният срок за изпълнение на поръчката е </w:t>
      </w: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30 дни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от сключването на договора.</w:t>
      </w:r>
    </w:p>
    <w:p w:rsidR="004761C1" w:rsidRDefault="004761C1" w:rsidP="006B5F19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Стойност на поръчката: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Максималната обща стойност на горепосочената поръчка е 29 194,00 лева с ДДС, като сумата от 26 274,6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 лв.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е платима от Фонд „Социална закрила", а сумата от 2 919,40 лв. е от собствени средства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761C1" w:rsidRDefault="004761C1" w:rsidP="008B016A">
      <w:pPr>
        <w:spacing w:before="100" w:beforeAutospacing="1" w:after="100" w:afterAutospacing="1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bg-BG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Максималната стойност с ДДС на отделните видове оборудване и обзавеждане е както следва:</w:t>
      </w:r>
    </w:p>
    <w:tbl>
      <w:tblPr>
        <w:tblW w:w="9851" w:type="dxa"/>
        <w:tblInd w:w="-106" w:type="dxa"/>
        <w:tblLook w:val="00A0"/>
      </w:tblPr>
      <w:tblGrid>
        <w:gridCol w:w="2409"/>
        <w:gridCol w:w="1108"/>
        <w:gridCol w:w="1360"/>
        <w:gridCol w:w="1163"/>
        <w:gridCol w:w="1331"/>
        <w:gridCol w:w="1120"/>
        <w:gridCol w:w="1360"/>
      </w:tblGrid>
      <w:tr w:rsidR="004761C1" w:rsidRPr="003F760C">
        <w:trPr>
          <w:trHeight w:val="900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67F">
              <w:rPr>
                <w:rFonts w:ascii="Times New Roman" w:hAnsi="Times New Roman" w:cs="Times New Roman"/>
                <w:b/>
                <w:bCs/>
              </w:rPr>
              <w:t>Разходи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67F">
              <w:rPr>
                <w:rFonts w:ascii="Times New Roman" w:hAnsi="Times New Roman" w:cs="Times New Roman"/>
                <w:b/>
                <w:bCs/>
              </w:rPr>
              <w:t>Единици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67F">
              <w:rPr>
                <w:rFonts w:ascii="Times New Roman" w:hAnsi="Times New Roman" w:cs="Times New Roman"/>
                <w:b/>
                <w:bCs/>
              </w:rPr>
              <w:t>брой на единиците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67F">
              <w:rPr>
                <w:rFonts w:ascii="Times New Roman" w:hAnsi="Times New Roman" w:cs="Times New Roman"/>
                <w:b/>
                <w:bCs/>
              </w:rPr>
              <w:t>Стойност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67F">
              <w:rPr>
                <w:rFonts w:ascii="Times New Roman" w:hAnsi="Times New Roman" w:cs="Times New Roman"/>
                <w:b/>
                <w:bCs/>
              </w:rPr>
              <w:t>от Фонд "Социална закрила"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67F">
              <w:rPr>
                <w:rFonts w:ascii="Times New Roman" w:hAnsi="Times New Roman" w:cs="Times New Roman"/>
                <w:b/>
                <w:bCs/>
              </w:rPr>
              <w:t>собствен принос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bottom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67F">
              <w:rPr>
                <w:rFonts w:ascii="Times New Roman" w:hAnsi="Times New Roman" w:cs="Times New Roman"/>
                <w:b/>
                <w:bCs/>
              </w:rPr>
              <w:t>обща сума</w:t>
            </w:r>
          </w:p>
        </w:tc>
      </w:tr>
      <w:tr w:rsidR="004761C1" w:rsidRPr="003F760C">
        <w:trPr>
          <w:trHeight w:val="36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Фризер ракла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1150.00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1035.00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1150.00</w:t>
            </w:r>
          </w:p>
        </w:tc>
      </w:tr>
      <w:tr w:rsidR="004761C1" w:rsidRPr="003F760C">
        <w:trPr>
          <w:trHeight w:val="70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Хладилник с камера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630.00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</w:tc>
      </w:tr>
      <w:tr w:rsidR="004761C1" w:rsidRPr="003F760C">
        <w:trPr>
          <w:trHeight w:val="69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Хладилник  без камера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550.00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495.00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550.00</w:t>
            </w:r>
          </w:p>
        </w:tc>
      </w:tr>
      <w:tr w:rsidR="004761C1" w:rsidRPr="003F760C">
        <w:trPr>
          <w:trHeight w:val="36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Хладилник малък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230.00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207.00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230.00</w:t>
            </w:r>
          </w:p>
        </w:tc>
      </w:tr>
      <w:tr w:rsidR="004761C1" w:rsidRPr="003F760C">
        <w:trPr>
          <w:trHeight w:val="36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Хладилник мини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200.00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360.00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400.00</w:t>
            </w:r>
          </w:p>
        </w:tc>
      </w:tr>
      <w:tr w:rsidR="004761C1" w:rsidRPr="003F760C">
        <w:trPr>
          <w:trHeight w:val="36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Фризер мини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260.00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234.00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260.00</w:t>
            </w:r>
          </w:p>
        </w:tc>
      </w:tr>
      <w:tr w:rsidR="004761C1" w:rsidRPr="003F760C">
        <w:trPr>
          <w:trHeight w:val="193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346FE0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Професионална готварска печка  със шест квадратни котлона и една фурна 540/710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5580.00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10044.00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11160.00</w:t>
            </w:r>
          </w:p>
        </w:tc>
      </w:tr>
      <w:tr w:rsidR="004761C1" w:rsidRPr="003F760C">
        <w:trPr>
          <w:trHeight w:val="135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346FE0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Професионална готварска печка  с две фурни по 540/710 мм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3480.00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3132.00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348.00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3480.00</w:t>
            </w:r>
          </w:p>
        </w:tc>
      </w:tr>
      <w:tr w:rsidR="004761C1" w:rsidRPr="003F760C">
        <w:trPr>
          <w:trHeight w:val="36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Картофобелачка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1080.00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972.00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1080.00</w:t>
            </w:r>
          </w:p>
        </w:tc>
      </w:tr>
      <w:tr w:rsidR="004761C1" w:rsidRPr="003F760C">
        <w:trPr>
          <w:trHeight w:val="31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Зеленчукорезачка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1300.00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1170.00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130.00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1300.00</w:t>
            </w:r>
          </w:p>
        </w:tc>
      </w:tr>
      <w:tr w:rsidR="004761C1" w:rsidRPr="003F760C">
        <w:trPr>
          <w:trHeight w:val="31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Бойлер електрически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400.00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360.00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400.00</w:t>
            </w:r>
          </w:p>
        </w:tc>
      </w:tr>
      <w:tr w:rsidR="004761C1" w:rsidRPr="003F760C">
        <w:trPr>
          <w:trHeight w:val="39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Аспиратор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250.00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225.00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250.00</w:t>
            </w:r>
          </w:p>
        </w:tc>
      </w:tr>
      <w:tr w:rsidR="004761C1" w:rsidRPr="003F760C">
        <w:trPr>
          <w:trHeight w:val="67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Съдомиялна машина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630.00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</w:tc>
      </w:tr>
      <w:tr w:rsidR="004761C1" w:rsidRPr="003F760C">
        <w:trPr>
          <w:trHeight w:val="6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 xml:space="preserve">Професионален пасатор - комплект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600.00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540.00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600.00</w:t>
            </w:r>
          </w:p>
        </w:tc>
      </w:tr>
      <w:tr w:rsidR="004761C1" w:rsidRPr="003F760C">
        <w:trPr>
          <w:trHeight w:val="46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Влагоабсорбатор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320.00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288.00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320.00</w:t>
            </w:r>
          </w:p>
        </w:tc>
      </w:tr>
      <w:tr w:rsidR="004761C1" w:rsidRPr="003F760C">
        <w:trPr>
          <w:trHeight w:val="46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Кафемашина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170.00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153.00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170.00</w:t>
            </w:r>
          </w:p>
        </w:tc>
      </w:tr>
      <w:tr w:rsidR="004761C1" w:rsidRPr="003F760C">
        <w:trPr>
          <w:trHeight w:val="52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 xml:space="preserve">Климатик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1100.00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990.00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1100.00</w:t>
            </w:r>
          </w:p>
        </w:tc>
      </w:tr>
      <w:tr w:rsidR="004761C1" w:rsidRPr="003F760C">
        <w:trPr>
          <w:trHeight w:val="66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Неръждаема шкаф-маса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667.80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74.20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742.00</w:t>
            </w:r>
          </w:p>
        </w:tc>
      </w:tr>
      <w:tr w:rsidR="004761C1" w:rsidRPr="003F760C">
        <w:trPr>
          <w:trHeight w:val="84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Работна маса неръждаема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425.00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382.50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425.00</w:t>
            </w:r>
          </w:p>
        </w:tc>
      </w:tr>
      <w:tr w:rsidR="004761C1" w:rsidRPr="003F760C">
        <w:trPr>
          <w:trHeight w:val="117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61C1" w:rsidRPr="00346FE0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Работна маса неръждаема с чекмеджета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797.40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88.60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886.00</w:t>
            </w:r>
          </w:p>
        </w:tc>
      </w:tr>
      <w:tr w:rsidR="004761C1" w:rsidRPr="003F760C">
        <w:trPr>
          <w:trHeight w:val="130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346FE0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Двугнездна мивка с място за съдомиялна под отцедник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775.00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697.50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77.50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775.00</w:t>
            </w:r>
          </w:p>
        </w:tc>
      </w:tr>
      <w:tr w:rsidR="004761C1" w:rsidRPr="003F760C">
        <w:trPr>
          <w:trHeight w:val="6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количка за сервиране 3 нива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246.00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221.40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24.60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246.00</w:t>
            </w:r>
          </w:p>
        </w:tc>
      </w:tr>
      <w:tr w:rsidR="004761C1" w:rsidRPr="003F760C">
        <w:trPr>
          <w:trHeight w:val="9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количка за сервиране 5 нива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372.00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334.80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37.20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372.00</w:t>
            </w:r>
          </w:p>
        </w:tc>
      </w:tr>
      <w:tr w:rsidR="004761C1" w:rsidRPr="003F760C">
        <w:trPr>
          <w:trHeight w:val="36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Тенджера за супа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132.00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118.80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132.00</w:t>
            </w:r>
          </w:p>
        </w:tc>
      </w:tr>
      <w:tr w:rsidR="004761C1" w:rsidRPr="003F760C">
        <w:trPr>
          <w:trHeight w:val="6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Тенджера за печено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120.00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120.00</w:t>
            </w:r>
          </w:p>
        </w:tc>
      </w:tr>
      <w:tr w:rsidR="004761C1" w:rsidRPr="003F760C">
        <w:trPr>
          <w:trHeight w:val="6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Тенджера за печено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72.36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80.40</w:t>
            </w:r>
          </w:p>
        </w:tc>
      </w:tr>
      <w:tr w:rsidR="004761C1" w:rsidRPr="003F760C">
        <w:trPr>
          <w:trHeight w:val="6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 xml:space="preserve">Тава по гастронорм GN 2/1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52.50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94.50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105.00</w:t>
            </w:r>
          </w:p>
        </w:tc>
      </w:tr>
      <w:tr w:rsidR="004761C1" w:rsidRPr="003F760C">
        <w:trPr>
          <w:trHeight w:val="6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 xml:space="preserve">Тава по гастронорм GN 2/1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63.50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114.30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12.70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127.00</w:t>
            </w:r>
          </w:p>
        </w:tc>
      </w:tr>
      <w:tr w:rsidR="004761C1" w:rsidRPr="003F760C">
        <w:trPr>
          <w:trHeight w:val="64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Тава по гастронорм GN 2/1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39.60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44.00</w:t>
            </w:r>
          </w:p>
        </w:tc>
      </w:tr>
      <w:tr w:rsidR="004761C1" w:rsidRPr="003F760C">
        <w:trPr>
          <w:trHeight w:val="615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346FE0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Капак за тава по гастронорм </w:t>
            </w: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GN</w:t>
            </w:r>
            <w:r w:rsidRPr="00346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2/1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72.00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</w:tr>
      <w:tr w:rsidR="004761C1" w:rsidRPr="003F760C">
        <w:trPr>
          <w:trHeight w:val="39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Котелка за храна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24.48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991.44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110.16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1101.60</w:t>
            </w:r>
          </w:p>
        </w:tc>
      </w:tr>
      <w:tr w:rsidR="004761C1" w:rsidRPr="003F760C">
        <w:trPr>
          <w:trHeight w:val="126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61C1" w:rsidRPr="00346FE0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кухненски ножове с различно предназначение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108.00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97.20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10.80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108.00</w:t>
            </w:r>
          </w:p>
        </w:tc>
      </w:tr>
      <w:tr w:rsidR="004761C1" w:rsidRPr="003F760C">
        <w:trPr>
          <w:trHeight w:val="330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61C1" w:rsidRPr="0022667F" w:rsidRDefault="004761C1" w:rsidP="00226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26274.60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2919.40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761C1" w:rsidRPr="0022667F" w:rsidRDefault="004761C1" w:rsidP="00226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67F">
              <w:rPr>
                <w:rFonts w:ascii="Times New Roman" w:hAnsi="Times New Roman" w:cs="Times New Roman"/>
                <w:sz w:val="24"/>
                <w:szCs w:val="24"/>
              </w:rPr>
              <w:t>29194.00</w:t>
            </w:r>
          </w:p>
        </w:tc>
      </w:tr>
    </w:tbl>
    <w:p w:rsidR="004761C1" w:rsidRPr="00346FE0" w:rsidRDefault="004761C1" w:rsidP="00D7217E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В цената на доставката следва да се включат всички разходи, свързани с качественото изпълнение на поръчката в описания вид и обхват, включително разходите по доставката и монтажа на обзавеждането и оборудването на адреса на Домашен социален патронаж в гр.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80139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ул. „</w:t>
      </w:r>
      <w:r w:rsidRPr="00801399">
        <w:rPr>
          <w:rFonts w:ascii="Times New Roman" w:hAnsi="Times New Roman" w:cs="Times New Roman"/>
          <w:color w:val="000000"/>
          <w:sz w:val="24"/>
          <w:szCs w:val="24"/>
          <w:lang w:val="bg-BG"/>
        </w:rPr>
        <w:t>Георги Бенковски</w:t>
      </w:r>
      <w:r w:rsidRPr="00801399">
        <w:rPr>
          <w:rFonts w:ascii="Times New Roman" w:hAnsi="Times New Roman" w:cs="Times New Roman"/>
          <w:color w:val="000000"/>
          <w:sz w:val="24"/>
          <w:szCs w:val="24"/>
          <w:lang w:val="ru-RU"/>
        </w:rPr>
        <w:t>“ № 2.</w:t>
      </w:r>
    </w:p>
    <w:p w:rsidR="004761C1" w:rsidRPr="00346FE0" w:rsidRDefault="004761C1" w:rsidP="00D7217E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Оферти, надвишаващи посочената прогнозна стойност, ще бъдат отстранени от участие и няма да бъдат допуснати до оценка.</w:t>
      </w:r>
    </w:p>
    <w:p w:rsidR="004761C1" w:rsidRPr="00346FE0" w:rsidRDefault="004761C1" w:rsidP="00D7217E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Начин на плащане: </w:t>
      </w:r>
    </w:p>
    <w:p w:rsidR="004761C1" w:rsidRPr="00346FE0" w:rsidRDefault="004761C1" w:rsidP="00D7217E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Възнаграждението ще се изплати на изпълнителя след изпълнение на доставката и монтажа на кухненското оборудване и обзавеждане, удостоверено с приемо-предавателни протоколи, като условията са както следва: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Средствата за финансиране, осигурени от фонд „Социална закрила“</w:t>
      </w:r>
      <w:r w:rsidRPr="003F0A69">
        <w:rPr>
          <w:rFonts w:ascii="Times New Roman" w:hAnsi="Times New Roman" w:cs="Times New Roman"/>
          <w:sz w:val="24"/>
          <w:szCs w:val="24"/>
        </w:rPr>
        <w:t>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ще се превеждат от фонда на фирмата-изпълнител на дейностите след съставяне на приемо-предавателен протокол за доставката и монтажа на оборудването, съгласно представената техническа спецификация, подписан от представители на изпълнителя, бенефициента-община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и фонд „Социална закрила“, и фактура за изпълнените дейности с получател фонд „Социална закрила“, съставени и изготвени по надлежния ред. Разплащането ще става в срок от 20 работни дни, считано от датата на полъчаване на издадената от страна на Изпълнителя фактура.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Средствата за финансиране от бюджета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ще се преведат на изпълнителя след съставяне на приемо-предавателен протокол за доставката и монтажа на оборудването, съгласно представената техническа спецификация, подписан от представители на изпълнителя, бенефициент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и фонд „Социална закрила“, и фактура за изпълнените дейности с получател община Павликени, съставени и изготвени по надлежния ред. Срокът за извършване на плащането е 20 работни дни, считано от представянето на посочените документи.</w:t>
      </w:r>
    </w:p>
    <w:p w:rsidR="004761C1" w:rsidRPr="00346FE0" w:rsidRDefault="004761C1" w:rsidP="00D7217E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Критерий за оценка на офертите: 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Класирането на офертите ще се извърши по критерия за оценка на офертите „</w:t>
      </w:r>
      <w:r w:rsidRPr="00346FE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най-ниска цена”.</w:t>
      </w:r>
    </w:p>
    <w:p w:rsidR="004761C1" w:rsidRPr="003364B8" w:rsidRDefault="004761C1" w:rsidP="00D7217E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за подаване на офертите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46FE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bg-BG"/>
        </w:rPr>
        <w:t>21</w:t>
      </w:r>
      <w:r w:rsidRPr="00346FE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>.08.201</w:t>
      </w:r>
      <w:r w:rsidRPr="003364B8">
        <w:rPr>
          <w:rFonts w:ascii="Times New Roman" w:hAnsi="Times New Roman" w:cs="Times New Roman"/>
          <w:b/>
          <w:bCs/>
          <w:sz w:val="24"/>
          <w:szCs w:val="24"/>
          <w:highlight w:val="yellow"/>
          <w:lang w:val="bg-BG"/>
        </w:rPr>
        <w:t>7</w:t>
      </w:r>
      <w:r w:rsidRPr="00346FE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 г.</w:t>
      </w:r>
      <w:r w:rsidRPr="003364B8">
        <w:rPr>
          <w:rFonts w:ascii="Times New Roman" w:hAnsi="Times New Roman" w:cs="Times New Roman"/>
          <w:b/>
          <w:bCs/>
          <w:sz w:val="24"/>
          <w:szCs w:val="24"/>
          <w:highlight w:val="yellow"/>
          <w:lang w:val="bg-BG"/>
        </w:rPr>
        <w:t xml:space="preserve"> в 17:00 часа.</w:t>
      </w:r>
    </w:p>
    <w:p w:rsidR="004761C1" w:rsidRPr="00346FE0" w:rsidRDefault="004761C1" w:rsidP="00D7217E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на валидност на офертите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: валидността на офертите следва да е до </w:t>
      </w:r>
      <w:r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.09.201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4761C1" w:rsidRPr="002A2788" w:rsidRDefault="004761C1" w:rsidP="003364B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Място за подаване на офертите: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Офертите се подават в административната сграда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на адрес в </w:t>
      </w:r>
      <w:r>
        <w:rPr>
          <w:rFonts w:ascii="Times New Roman" w:hAnsi="Times New Roman" w:cs="Times New Roman"/>
          <w:sz w:val="24"/>
          <w:szCs w:val="24"/>
          <w:lang w:val="bg-BG"/>
        </w:rPr>
        <w:t>6190 град Николаево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, ул. „</w:t>
      </w:r>
      <w:r>
        <w:rPr>
          <w:rFonts w:ascii="Times New Roman" w:hAnsi="Times New Roman" w:cs="Times New Roman"/>
          <w:sz w:val="24"/>
          <w:szCs w:val="24"/>
          <w:lang w:val="bg-BG"/>
        </w:rPr>
        <w:t>Георги Бенковски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“ № 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, в запечатан непрозрачен плик с надпис:</w:t>
      </w: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„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Закупуване, доставка и монтаж на оборудване и обзавеждане в кухненски блок на Домашен социален патронаж</w:t>
      </w:r>
      <w:r w:rsidRPr="002A2788">
        <w:rPr>
          <w:rFonts w:ascii="Times New Roman" w:hAnsi="Times New Roman" w:cs="Times New Roman"/>
          <w:sz w:val="24"/>
          <w:szCs w:val="24"/>
          <w:lang w:val="bg-BG"/>
        </w:rPr>
        <w:t>, гр.Николаево</w:t>
      </w:r>
      <w:r w:rsidRPr="002A278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”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</w:p>
    <w:p w:rsidR="004761C1" w:rsidRPr="00346FE0" w:rsidRDefault="004761C1" w:rsidP="003364B8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и с посочени наименованието и адреса на участника.</w:t>
      </w:r>
    </w:p>
    <w:p w:rsidR="004761C1" w:rsidRPr="00346FE0" w:rsidRDefault="004761C1" w:rsidP="000F1457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На плика да бъде посочено: име на участника, адрес, лице за контакти, телефон, факс и електронна поща.</w:t>
      </w:r>
    </w:p>
    <w:p w:rsidR="004761C1" w:rsidRPr="00346FE0" w:rsidRDefault="004761C1" w:rsidP="000F1457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Изисквания на възложителя за изпълнение на поръчката.</w:t>
      </w:r>
    </w:p>
    <w:p w:rsidR="004761C1" w:rsidRPr="00346FE0" w:rsidRDefault="004761C1" w:rsidP="000F1457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Участникът може да подаде само една оферта, задължително в пълният й обем, по образец.</w:t>
      </w:r>
    </w:p>
    <w:p w:rsidR="004761C1" w:rsidRPr="00C4449B" w:rsidRDefault="004761C1" w:rsidP="000F1457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Даставката и монтажът следва да се изпълнят на адреса на Домашен социален патронаж в гр.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444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ул. „</w:t>
      </w:r>
      <w:r w:rsidRPr="00C4449B">
        <w:rPr>
          <w:rFonts w:ascii="Times New Roman" w:hAnsi="Times New Roman" w:cs="Times New Roman"/>
          <w:color w:val="000000"/>
          <w:sz w:val="24"/>
          <w:szCs w:val="24"/>
          <w:lang w:val="bg-BG"/>
        </w:rPr>
        <w:t>Георги Бенковски</w:t>
      </w:r>
      <w:r w:rsidRPr="00C4449B">
        <w:rPr>
          <w:rFonts w:ascii="Times New Roman" w:hAnsi="Times New Roman" w:cs="Times New Roman"/>
          <w:color w:val="000000"/>
          <w:sz w:val="24"/>
          <w:szCs w:val="24"/>
          <w:lang w:val="ru-RU"/>
        </w:rPr>
        <w:t>“ № 2.</w:t>
      </w:r>
    </w:p>
    <w:p w:rsidR="004761C1" w:rsidRPr="00346FE0" w:rsidRDefault="004761C1" w:rsidP="000F1457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 изпълнението на поръчката изпълнителят следва да извърши следното: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Доставка на всички описани стоки;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Товаро-разтоварни работи до обекта;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Стартиране на уредите и инструктаж на персонала.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Сервиз и гаранционно обслужване.</w:t>
      </w:r>
    </w:p>
    <w:p w:rsidR="004761C1" w:rsidRPr="00346FE0" w:rsidRDefault="004761C1" w:rsidP="000F1457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Участникът следва да представи заедно с доставката: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Необходимите сертификати за пускане в експлоатация на територията на ЕС;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Гаранционни карти;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Инструкции за експолатация;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Документи с пълно описание на техническите характеристики на български език, предоставени му от производителя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0A69">
        <w:rPr>
          <w:rFonts w:ascii="Times New Roman" w:hAnsi="Times New Roman" w:cs="Times New Roman"/>
          <w:sz w:val="24"/>
          <w:szCs w:val="24"/>
        </w:rPr>
        <w:t>    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Други съпътстващи уредите документи.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0A69">
        <w:rPr>
          <w:rFonts w:ascii="Times New Roman" w:hAnsi="Times New Roman" w:cs="Times New Roman"/>
          <w:sz w:val="24"/>
          <w:szCs w:val="24"/>
        </w:rPr>
        <w:t> 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за приемане на изпълнението: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Отчитането на работата става след представяне на приемо-предавателен протокол за доставка на оборудването, съгласно представената техническа спецификация, протокол за монтиране на оборудването и извършеното обзавеждане,</w:t>
      </w:r>
      <w:r w:rsidRPr="003F0A69">
        <w:rPr>
          <w:rFonts w:ascii="Times New Roman" w:hAnsi="Times New Roman" w:cs="Times New Roman"/>
          <w:sz w:val="24"/>
          <w:szCs w:val="24"/>
        </w:rPr>
        <w:t> 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 xml:space="preserve"> снимков материал и копия на гаранционните карти, заверени с гриф „вярно с оригинала“.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>ІІІ. УКАЗАНИЯ ЗА ПРЕДСТАВЯНЕ НА ОФЕРТИ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 участие в процедурата участницикът представя: 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1. Оферта - Образец № 1 към настоящата покана.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2. Декларация по чл.</w:t>
      </w:r>
      <w:r w:rsidRPr="003F0A69">
        <w:rPr>
          <w:rFonts w:ascii="Times New Roman" w:hAnsi="Times New Roman" w:cs="Times New Roman"/>
          <w:sz w:val="24"/>
          <w:szCs w:val="24"/>
        </w:rPr>
        <w:t>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54, ал.</w:t>
      </w:r>
      <w:r w:rsidRPr="003F0A69">
        <w:rPr>
          <w:rFonts w:ascii="Times New Roman" w:hAnsi="Times New Roman" w:cs="Times New Roman"/>
          <w:sz w:val="24"/>
          <w:szCs w:val="24"/>
        </w:rPr>
        <w:t>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1, т. 1, 2 и 7 от Закона за обществените поръчки- Образец № 2 към настоящата покана.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3. Декларация по чл.</w:t>
      </w:r>
      <w:r w:rsidRPr="003F0A69">
        <w:rPr>
          <w:rFonts w:ascii="Times New Roman" w:hAnsi="Times New Roman" w:cs="Times New Roman"/>
          <w:sz w:val="24"/>
          <w:szCs w:val="24"/>
        </w:rPr>
        <w:t>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54, ал.</w:t>
      </w:r>
      <w:r w:rsidRPr="003F0A69">
        <w:rPr>
          <w:rFonts w:ascii="Times New Roman" w:hAnsi="Times New Roman" w:cs="Times New Roman"/>
          <w:sz w:val="24"/>
          <w:szCs w:val="24"/>
        </w:rPr>
        <w:t> </w:t>
      </w:r>
      <w:r w:rsidRPr="00346FE0">
        <w:rPr>
          <w:rFonts w:ascii="Times New Roman" w:hAnsi="Times New Roman" w:cs="Times New Roman"/>
          <w:sz w:val="24"/>
          <w:szCs w:val="24"/>
          <w:lang w:val="ru-RU"/>
        </w:rPr>
        <w:t>1, т. 3-5 от Закона за обществените поръчки- Образец № 3 към настоящата покана.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4. Ценова оферта - Образец № 4 към настоящата покана;</w:t>
      </w:r>
    </w:p>
    <w:p w:rsidR="004761C1" w:rsidRPr="00346FE0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5. Техническа оферта – Образец № 5 към настоящата покана с приложения- Технически спецификации за всеки вид оборудване;</w:t>
      </w:r>
    </w:p>
    <w:p w:rsidR="004761C1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46FE0">
        <w:rPr>
          <w:rFonts w:ascii="Times New Roman" w:hAnsi="Times New Roman" w:cs="Times New Roman"/>
          <w:sz w:val="24"/>
          <w:szCs w:val="24"/>
          <w:lang w:val="ru-RU"/>
        </w:rPr>
        <w:t>6. Документ за упълномощаване при наличие на представителство – нотариално заверен (ако е приложимо)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761C1" w:rsidRDefault="004761C1" w:rsidP="00AF05D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61C1" w:rsidRDefault="004761C1" w:rsidP="00AF05D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61C1" w:rsidRDefault="004761C1" w:rsidP="00AF05D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61C1" w:rsidRDefault="004761C1" w:rsidP="00AF05D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61C1" w:rsidRPr="007B26BB" w:rsidRDefault="004761C1" w:rsidP="00AF05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05D6">
        <w:rPr>
          <w:rFonts w:ascii="Times New Roman" w:hAnsi="Times New Roman" w:cs="Times New Roman"/>
          <w:b/>
          <w:bCs/>
          <w:sz w:val="24"/>
          <w:szCs w:val="24"/>
          <w:lang w:val="ru-RU"/>
        </w:rPr>
        <w:t>ВЪЗЛОЖИТЕЛ: /п/</w:t>
      </w:r>
      <w:r w:rsidRPr="007B26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4761C1" w:rsidRPr="00F17CA2" w:rsidRDefault="004761C1" w:rsidP="00845243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17CA2">
        <w:rPr>
          <w:rFonts w:ascii="Times New Roman" w:hAnsi="Times New Roman" w:cs="Times New Roman"/>
          <w:b/>
          <w:bCs/>
          <w:sz w:val="20"/>
          <w:szCs w:val="20"/>
          <w:lang w:val="ru-RU"/>
        </w:rPr>
        <w:t>инж. Петко Попов</w:t>
      </w:r>
      <w:r w:rsidRPr="007B26BB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                          </w:t>
      </w:r>
    </w:p>
    <w:p w:rsidR="004761C1" w:rsidRPr="007B26BB" w:rsidRDefault="004761C1" w:rsidP="00845243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17CA2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 КМЕТ,</w:t>
      </w:r>
      <w:r w:rsidRPr="007B26BB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                               </w:t>
      </w:r>
      <w:r>
        <w:rPr>
          <w:b/>
          <w:bCs/>
          <w:sz w:val="24"/>
          <w:szCs w:val="24"/>
        </w:rPr>
        <w:pict>
          <v:shape id="_x0000_i1026" type="#_x0000_t75" style="width:90.75pt;height:34.5pt">
            <v:imagedata r:id="rId6" o:title=""/>
          </v:shape>
        </w:pict>
      </w:r>
    </w:p>
    <w:p w:rsidR="004761C1" w:rsidRPr="00F17CA2" w:rsidRDefault="004761C1" w:rsidP="00845243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  <w:r w:rsidRPr="00F17CA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Оправомощен със Заповед № 179 / 04.08.2017г.  </w:t>
      </w:r>
    </w:p>
    <w:p w:rsidR="004761C1" w:rsidRPr="001D02BC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7CA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 на Кмета на община Николаево</w:t>
      </w:r>
      <w:r w:rsidRPr="00845243">
        <w:rPr>
          <w:sz w:val="20"/>
          <w:szCs w:val="20"/>
          <w:lang w:val="ru-RU"/>
        </w:rPr>
        <w:t xml:space="preserve">                                                    </w:t>
      </w:r>
    </w:p>
    <w:p w:rsidR="004761C1" w:rsidRPr="000F1457" w:rsidRDefault="004761C1" w:rsidP="003F0A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4761C1" w:rsidRPr="003F0A69" w:rsidRDefault="004761C1" w:rsidP="003F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7F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761C1" w:rsidRPr="00346FE0" w:rsidRDefault="004761C1" w:rsidP="000F1457">
      <w:pPr>
        <w:spacing w:before="100" w:beforeAutospacing="1" w:after="100" w:afterAutospacing="1" w:line="240" w:lineRule="auto"/>
        <w:jc w:val="center"/>
        <w:rPr>
          <w:b/>
          <w:bCs/>
          <w:i/>
          <w:iCs/>
          <w:lang w:val="ru-RU"/>
        </w:rPr>
      </w:pP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Настоящата обществена поръчка се възлага с финансовата подкрепа на Фонд „Социална закрила“в изпълнение на Договор за съвместна дейност № РД04-</w:t>
      </w:r>
      <w:r w:rsidRPr="000F145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113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/</w:t>
      </w:r>
      <w:r w:rsidRPr="000F145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04</w:t>
      </w:r>
      <w:r w:rsidRPr="00346FE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.07.201</w:t>
      </w:r>
      <w:r w:rsidRPr="000F145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7г.</w:t>
      </w:r>
    </w:p>
    <w:sectPr w:rsidR="004761C1" w:rsidRPr="00346FE0" w:rsidSect="00845243">
      <w:pgSz w:w="11906" w:h="16838"/>
      <w:pgMar w:top="1021" w:right="45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3570"/>
    <w:multiLevelType w:val="multilevel"/>
    <w:tmpl w:val="904C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A31BD"/>
    <w:multiLevelType w:val="multilevel"/>
    <w:tmpl w:val="1258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A69"/>
    <w:rsid w:val="0003099E"/>
    <w:rsid w:val="000B708A"/>
    <w:rsid w:val="000F1457"/>
    <w:rsid w:val="00116150"/>
    <w:rsid w:val="00121C7A"/>
    <w:rsid w:val="00134CD3"/>
    <w:rsid w:val="0017405D"/>
    <w:rsid w:val="001D02BC"/>
    <w:rsid w:val="001D6B38"/>
    <w:rsid w:val="0020260A"/>
    <w:rsid w:val="0022667F"/>
    <w:rsid w:val="00251C6D"/>
    <w:rsid w:val="00274B39"/>
    <w:rsid w:val="002A2788"/>
    <w:rsid w:val="002D217F"/>
    <w:rsid w:val="003364B8"/>
    <w:rsid w:val="00346FE0"/>
    <w:rsid w:val="003F0A69"/>
    <w:rsid w:val="003F760C"/>
    <w:rsid w:val="0045062F"/>
    <w:rsid w:val="004761C1"/>
    <w:rsid w:val="004F1FB5"/>
    <w:rsid w:val="00551243"/>
    <w:rsid w:val="005D04E5"/>
    <w:rsid w:val="00616033"/>
    <w:rsid w:val="00645FB4"/>
    <w:rsid w:val="006B5F19"/>
    <w:rsid w:val="006F02A8"/>
    <w:rsid w:val="007B26BB"/>
    <w:rsid w:val="00801399"/>
    <w:rsid w:val="00845243"/>
    <w:rsid w:val="008B016A"/>
    <w:rsid w:val="00980235"/>
    <w:rsid w:val="009C3100"/>
    <w:rsid w:val="009D257D"/>
    <w:rsid w:val="00AF05D6"/>
    <w:rsid w:val="00BE57CA"/>
    <w:rsid w:val="00C00D18"/>
    <w:rsid w:val="00C4449B"/>
    <w:rsid w:val="00C607C1"/>
    <w:rsid w:val="00C85660"/>
    <w:rsid w:val="00D2528D"/>
    <w:rsid w:val="00D7217E"/>
    <w:rsid w:val="00D754D5"/>
    <w:rsid w:val="00D97D18"/>
    <w:rsid w:val="00F17CA2"/>
    <w:rsid w:val="00F459FA"/>
    <w:rsid w:val="00FC6641"/>
    <w:rsid w:val="00FC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D18"/>
    <w:pPr>
      <w:spacing w:after="200" w:line="276" w:lineRule="auto"/>
    </w:pPr>
    <w:rPr>
      <w:rFonts w:cs="Calibri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F0A6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3F0A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A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7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7405D"/>
    <w:pPr>
      <w:ind w:left="720"/>
    </w:pPr>
  </w:style>
  <w:style w:type="paragraph" w:customStyle="1" w:styleId="a">
    <w:name w:val="Знак Знак"/>
    <w:basedOn w:val="Normal"/>
    <w:uiPriority w:val="99"/>
    <w:rsid w:val="00845243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9</Pages>
  <Words>2502</Words>
  <Characters>14265</Characters>
  <Application>Microsoft Office Outlook</Application>
  <DocSecurity>0</DocSecurity>
  <Lines>0</Lines>
  <Paragraphs>0</Paragraphs>
  <ScaleCrop>false</ScaleCrop>
  <Company>n\a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Vesi</dc:creator>
  <cp:keywords/>
  <dc:description/>
  <cp:lastModifiedBy>PC</cp:lastModifiedBy>
  <cp:revision>20</cp:revision>
  <dcterms:created xsi:type="dcterms:W3CDTF">2017-07-27T07:55:00Z</dcterms:created>
  <dcterms:modified xsi:type="dcterms:W3CDTF">2017-08-14T13:15:00Z</dcterms:modified>
</cp:coreProperties>
</file>